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Theme="majorEastAsia" w:hAnsiTheme="majorEastAsia" w:eastAsiaTheme="majorEastAsia" w:cstheme="majorEastAsia"/>
          <w:color w:val="000000"/>
          <w:sz w:val="44"/>
          <w:szCs w:val="44"/>
          <w:lang w:val="en-US" w:eastAsia="zh-CN"/>
        </w:rPr>
      </w:pPr>
      <w:r>
        <w:rPr>
          <w:rFonts w:hint="eastAsia" w:asciiTheme="majorEastAsia" w:hAnsiTheme="majorEastAsia" w:eastAsiaTheme="majorEastAsia" w:cstheme="majorEastAsia"/>
          <w:color w:val="000000"/>
          <w:sz w:val="44"/>
          <w:szCs w:val="44"/>
        </w:rPr>
        <w:t>四平市</w:t>
      </w:r>
      <w:r>
        <w:rPr>
          <w:rFonts w:hint="eastAsia" w:asciiTheme="majorEastAsia" w:hAnsiTheme="majorEastAsia" w:eastAsiaTheme="majorEastAsia" w:cstheme="majorEastAsia"/>
          <w:color w:val="000000"/>
          <w:sz w:val="44"/>
          <w:szCs w:val="44"/>
          <w:lang w:val="en-US" w:eastAsia="zh-CN"/>
        </w:rPr>
        <w:t>人民</w:t>
      </w:r>
      <w:r>
        <w:rPr>
          <w:rFonts w:hint="eastAsia" w:asciiTheme="majorEastAsia" w:hAnsiTheme="majorEastAsia" w:eastAsiaTheme="majorEastAsia" w:cstheme="majorEastAsia"/>
          <w:color w:val="000000"/>
          <w:sz w:val="44"/>
          <w:szCs w:val="44"/>
        </w:rPr>
        <w:t>政府法制办</w:t>
      </w:r>
      <w:r>
        <w:rPr>
          <w:rFonts w:hint="eastAsia" w:asciiTheme="majorEastAsia" w:hAnsiTheme="majorEastAsia" w:eastAsiaTheme="majorEastAsia" w:cstheme="majorEastAsia"/>
          <w:color w:val="000000"/>
          <w:sz w:val="44"/>
          <w:szCs w:val="44"/>
          <w:lang w:val="en-US" w:eastAsia="zh-CN"/>
        </w:rPr>
        <w:t>公室</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方正小标宋简体" w:eastAsia="方正小标宋简体"/>
          <w:color w:val="000000"/>
          <w:sz w:val="36"/>
          <w:szCs w:val="36"/>
        </w:rPr>
      </w:pPr>
      <w:r>
        <w:rPr>
          <w:rFonts w:hint="eastAsia" w:asciiTheme="majorEastAsia" w:hAnsiTheme="majorEastAsia" w:eastAsiaTheme="majorEastAsia" w:cstheme="majorEastAsia"/>
          <w:color w:val="000000"/>
          <w:sz w:val="44"/>
          <w:szCs w:val="44"/>
        </w:rPr>
        <w:t>201</w:t>
      </w:r>
      <w:r>
        <w:rPr>
          <w:rFonts w:hint="eastAsia" w:asciiTheme="majorEastAsia" w:hAnsiTheme="majorEastAsia" w:eastAsiaTheme="majorEastAsia" w:cstheme="majorEastAsia"/>
          <w:color w:val="000000"/>
          <w:sz w:val="44"/>
          <w:szCs w:val="44"/>
          <w:lang w:val="en-US" w:eastAsia="zh-CN"/>
        </w:rPr>
        <w:t>7</w:t>
      </w:r>
      <w:r>
        <w:rPr>
          <w:rFonts w:hint="eastAsia" w:asciiTheme="majorEastAsia" w:hAnsiTheme="majorEastAsia" w:eastAsiaTheme="majorEastAsia" w:cstheme="majorEastAsia"/>
          <w:color w:val="000000"/>
          <w:sz w:val="44"/>
          <w:szCs w:val="44"/>
        </w:rPr>
        <w:t>年度</w:t>
      </w:r>
      <w:r>
        <w:rPr>
          <w:rFonts w:hint="eastAsia" w:asciiTheme="majorEastAsia" w:hAnsiTheme="majorEastAsia" w:eastAsiaTheme="majorEastAsia" w:cstheme="majorEastAsia"/>
          <w:color w:val="000000"/>
          <w:sz w:val="44"/>
          <w:szCs w:val="44"/>
          <w:lang w:val="en-US" w:eastAsia="zh-CN"/>
        </w:rPr>
        <w:t>政府信息</w:t>
      </w:r>
      <w:r>
        <w:rPr>
          <w:rFonts w:hint="eastAsia" w:asciiTheme="majorEastAsia" w:hAnsiTheme="majorEastAsia" w:eastAsiaTheme="majorEastAsia" w:cstheme="majorEastAsia"/>
          <w:color w:val="000000"/>
          <w:sz w:val="44"/>
          <w:szCs w:val="44"/>
        </w:rPr>
        <w:t>公开工作报告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rPr>
        <w:t>为了保障公民、法人和其他组织依法获取政府信息，提高政府工作的透明度，促进依法行政，充分发挥政府信息对人民群众生产、生活和经济社会活动的服务作用</w:t>
      </w:r>
      <w:r>
        <w:rPr>
          <w:rFonts w:hint="eastAsia" w:ascii="仿宋" w:hAnsi="仿宋" w:eastAsia="仿宋"/>
          <w:color w:val="000000"/>
          <w:sz w:val="32"/>
          <w:szCs w:val="32"/>
          <w:lang w:eastAsia="zh-CN"/>
        </w:rPr>
        <w:t>，</w:t>
      </w: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年，市法制办认真贯彻落实《四平市全面推进政务公开工作的实施意见》</w:t>
      </w:r>
      <w:r>
        <w:rPr>
          <w:rFonts w:hint="eastAsia" w:ascii="仿宋" w:hAnsi="仿宋" w:eastAsia="仿宋"/>
          <w:color w:val="000000"/>
          <w:sz w:val="32"/>
          <w:szCs w:val="32"/>
          <w:lang w:val="en-US" w:eastAsia="zh-CN"/>
        </w:rPr>
        <w:t>的</w:t>
      </w:r>
      <w:r>
        <w:rPr>
          <w:rFonts w:hint="eastAsia" w:ascii="仿宋" w:hAnsi="仿宋" w:eastAsia="仿宋"/>
          <w:color w:val="000000"/>
          <w:sz w:val="32"/>
          <w:szCs w:val="32"/>
        </w:rPr>
        <w:t>要求和部署，努力提高</w:t>
      </w:r>
      <w:r>
        <w:rPr>
          <w:rFonts w:hint="eastAsia" w:ascii="仿宋" w:hAnsi="仿宋" w:eastAsia="仿宋"/>
          <w:color w:val="000000"/>
          <w:sz w:val="32"/>
          <w:szCs w:val="32"/>
          <w:lang w:val="en-US" w:eastAsia="zh-CN"/>
        </w:rPr>
        <w:t>政府信息</w:t>
      </w:r>
      <w:r>
        <w:rPr>
          <w:rFonts w:hint="eastAsia" w:ascii="仿宋" w:hAnsi="仿宋" w:eastAsia="仿宋"/>
          <w:color w:val="000000"/>
          <w:sz w:val="32"/>
          <w:szCs w:val="32"/>
        </w:rPr>
        <w:t>公开工作水平，取得了一定成效。按照《中华人民共和国政府信息公开条例》第三十一条之规定和市政府政务</w:t>
      </w:r>
      <w:r>
        <w:rPr>
          <w:rFonts w:hint="eastAsia" w:ascii="仿宋" w:hAnsi="仿宋" w:eastAsia="仿宋"/>
          <w:color w:val="000000"/>
          <w:sz w:val="32"/>
          <w:szCs w:val="32"/>
          <w:lang w:val="en-US" w:eastAsia="zh-CN"/>
        </w:rPr>
        <w:t>公开工作</w:t>
      </w:r>
      <w:r>
        <w:rPr>
          <w:rFonts w:hint="eastAsia" w:ascii="仿宋" w:hAnsi="仿宋" w:eastAsia="仿宋"/>
          <w:color w:val="000000"/>
          <w:sz w:val="32"/>
          <w:szCs w:val="32"/>
        </w:rPr>
        <w:t>的有关要求，</w:t>
      </w:r>
      <w:r>
        <w:rPr>
          <w:rFonts w:hint="eastAsia" w:ascii="仿宋" w:hAnsi="仿宋" w:eastAsia="仿宋"/>
          <w:color w:val="000000"/>
          <w:sz w:val="32"/>
          <w:szCs w:val="32"/>
          <w:lang w:val="en-US" w:eastAsia="zh-CN"/>
        </w:rPr>
        <w:t>对市法制</w:t>
      </w:r>
      <w:r>
        <w:rPr>
          <w:rFonts w:hint="eastAsia" w:ascii="仿宋" w:hAnsi="仿宋" w:eastAsia="仿宋"/>
          <w:color w:val="000000"/>
          <w:sz w:val="32"/>
          <w:szCs w:val="32"/>
        </w:rPr>
        <w:t>办201</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年度</w:t>
      </w:r>
      <w:r>
        <w:rPr>
          <w:rFonts w:hint="eastAsia" w:ascii="仿宋" w:hAnsi="仿宋" w:eastAsia="仿宋"/>
          <w:color w:val="000000"/>
          <w:sz w:val="32"/>
          <w:szCs w:val="32"/>
          <w:lang w:val="en-US" w:eastAsia="zh-CN"/>
        </w:rPr>
        <w:t>政府信息</w:t>
      </w:r>
      <w:r>
        <w:rPr>
          <w:rFonts w:hint="eastAsia" w:ascii="仿宋" w:hAnsi="仿宋" w:eastAsia="仿宋"/>
          <w:color w:val="000000"/>
          <w:sz w:val="32"/>
          <w:szCs w:val="32"/>
        </w:rPr>
        <w:t>公开工作情况</w:t>
      </w:r>
      <w:r>
        <w:rPr>
          <w:rFonts w:hint="eastAsia" w:ascii="仿宋" w:hAnsi="仿宋" w:eastAsia="仿宋"/>
          <w:color w:val="000000"/>
          <w:sz w:val="32"/>
          <w:szCs w:val="32"/>
          <w:lang w:val="en-US" w:eastAsia="zh-CN"/>
        </w:rPr>
        <w:t>进行报告。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报告整体分为三大部分，采用的数据日期截止到2017年12月31日，此报告电子版可在四平市人民政府法制办公室网站信息公开目录中下载。</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color w:val="000000"/>
          <w:sz w:val="18"/>
          <w:szCs w:val="18"/>
        </w:rPr>
      </w:pPr>
      <w:r>
        <w:rPr>
          <w:rFonts w:hint="eastAsia" w:ascii="仿宋" w:hAnsi="仿宋" w:eastAsia="仿宋"/>
          <w:color w:val="000000"/>
          <w:sz w:val="32"/>
          <w:szCs w:val="32"/>
          <w:lang w:val="en-US" w:eastAsia="zh-CN"/>
        </w:rPr>
        <w:t>四平市人民政府法制办公室联系电话：3266003，传真：3266303，邮编：136000，单位地址：四平市铁西区市府路59号。</w:t>
      </w:r>
      <w:r>
        <w:rPr>
          <w:rFonts w:hint="eastAsia" w:ascii="仿宋" w:hAnsi="仿宋" w:eastAsia="仿宋"/>
          <w:color w:val="000000"/>
          <w:sz w:val="32"/>
          <w:szCs w:val="32"/>
        </w:rPr>
        <w:t xml:space="preserve"> </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黑体" w:hAnsi="黑体" w:eastAsia="黑体" w:cs="黑体"/>
          <w:color w:val="000000"/>
          <w:sz w:val="32"/>
          <w:szCs w:val="32"/>
        </w:rPr>
        <w:t>一、</w:t>
      </w:r>
      <w:r>
        <w:rPr>
          <w:rFonts w:hint="eastAsia" w:ascii="黑体" w:hAnsi="黑体" w:eastAsia="黑体" w:cs="黑体"/>
          <w:color w:val="000000"/>
          <w:sz w:val="32"/>
          <w:szCs w:val="32"/>
          <w:lang w:val="en-US" w:eastAsia="zh-CN"/>
        </w:rPr>
        <w:t>重点工作任务落实情况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2017年，</w:t>
      </w:r>
      <w:r>
        <w:rPr>
          <w:rFonts w:hint="eastAsia" w:ascii="仿宋" w:hAnsi="仿宋" w:eastAsia="仿宋"/>
          <w:color w:val="000000"/>
          <w:sz w:val="32"/>
          <w:szCs w:val="32"/>
          <w:lang w:val="en-US" w:eastAsia="zh-CN"/>
        </w:rPr>
        <w:t>市法制办</w:t>
      </w:r>
      <w:r>
        <w:rPr>
          <w:rFonts w:hint="eastAsia" w:ascii="仿宋" w:hAnsi="仿宋" w:eastAsia="仿宋"/>
          <w:color w:val="000000"/>
          <w:sz w:val="32"/>
          <w:szCs w:val="32"/>
        </w:rPr>
        <w:t>深入贯彻落实《国务院办公厅关于印发2017年政务公开工作要点的通知》（国办发〔2017〕24号）、《吉林省人民政府办公厅关于2017年政务公开重点工作任务分工的通知》（吉政办函〔2017〕63号）、《四平市人民政府办公室关于2017年政务公开重点工作任务分工的通知》（四政办函〔2017〕29号）精神，</w:t>
      </w:r>
      <w:r>
        <w:rPr>
          <w:rFonts w:hint="eastAsia" w:ascii="仿宋" w:hAnsi="仿宋" w:eastAsia="仿宋"/>
          <w:color w:val="000000"/>
          <w:sz w:val="32"/>
          <w:szCs w:val="32"/>
          <w:lang w:val="en-US" w:eastAsia="zh-CN"/>
        </w:rPr>
        <w:t>圆满完成</w:t>
      </w:r>
      <w:r>
        <w:rPr>
          <w:rFonts w:hint="eastAsia" w:ascii="仿宋" w:hAnsi="仿宋" w:eastAsia="仿宋"/>
          <w:color w:val="000000"/>
          <w:sz w:val="32"/>
          <w:szCs w:val="32"/>
        </w:rPr>
        <w:t>政务公开</w:t>
      </w:r>
      <w:r>
        <w:rPr>
          <w:rFonts w:hint="eastAsia" w:ascii="仿宋" w:hAnsi="仿宋" w:eastAsia="仿宋"/>
          <w:color w:val="000000"/>
          <w:sz w:val="32"/>
          <w:szCs w:val="32"/>
          <w:lang w:val="en-US" w:eastAsia="zh-CN"/>
        </w:rPr>
        <w:t>重点</w:t>
      </w:r>
      <w:r>
        <w:rPr>
          <w:rFonts w:hint="eastAsia" w:ascii="仿宋" w:hAnsi="仿宋" w:eastAsia="仿宋"/>
          <w:color w:val="000000"/>
          <w:sz w:val="32"/>
          <w:szCs w:val="32"/>
        </w:rPr>
        <w:t>工作</w:t>
      </w:r>
      <w:r>
        <w:rPr>
          <w:rFonts w:hint="eastAsia" w:ascii="仿宋" w:hAnsi="仿宋" w:eastAsia="仿宋"/>
          <w:color w:val="000000"/>
          <w:sz w:val="32"/>
          <w:szCs w:val="32"/>
          <w:lang w:val="en-US" w:eastAsia="zh-CN"/>
        </w:rPr>
        <w:t>任务</w:t>
      </w:r>
      <w:r>
        <w:rPr>
          <w:rFonts w:hint="eastAsia" w:ascii="仿宋" w:hAnsi="仿宋" w:eastAsia="仿宋"/>
          <w:color w:val="000000"/>
          <w:sz w:val="32"/>
          <w:szCs w:val="32"/>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rPr>
      </w:pPr>
      <w:r>
        <w:rPr>
          <w:rFonts w:hint="eastAsia" w:ascii="楷体" w:hAnsi="楷体" w:eastAsia="楷体" w:cs="楷体"/>
          <w:color w:val="000000"/>
          <w:sz w:val="32"/>
          <w:szCs w:val="32"/>
          <w:lang w:val="en-US" w:eastAsia="zh-CN"/>
        </w:rPr>
        <w:t>（一）重点工作公开发布情况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楷体" w:hAnsi="楷体" w:eastAsia="楷体" w:cs="楷体"/>
          <w:color w:val="000000"/>
          <w:sz w:val="32"/>
          <w:szCs w:val="32"/>
          <w:lang w:val="en-US" w:eastAsia="zh-CN"/>
        </w:rPr>
      </w:pPr>
      <w:r>
        <w:rPr>
          <w:rFonts w:hint="eastAsia" w:ascii="仿宋" w:hAnsi="仿宋" w:eastAsia="仿宋"/>
          <w:color w:val="000000"/>
          <w:sz w:val="32"/>
          <w:szCs w:val="32"/>
          <w:lang w:val="en-US" w:eastAsia="zh-CN"/>
        </w:rPr>
        <w:t>按照《四平市人民政府办公室关于印发2017年市政府重点工作任务和35件民生实事信息公开发布计划的通知》要求，市法制办在年初制定了《市法制办2017年市政府重点工作信息公开发布计划表》，并按照计划进行落实，于10月份就成立四平市人民政府行政决策专家咨询团筹备情况的重点工作信息在四平市人民政府法制办公室网站和四平市政府政务信息公开专栏进行了公开发布。</w:t>
      </w:r>
    </w:p>
    <w:p>
      <w:pPr>
        <w:pStyle w:val="5"/>
        <w:spacing w:before="0" w:beforeAutospacing="0" w:after="0" w:afterAutospacing="0"/>
        <w:ind w:firstLine="640"/>
        <w:jc w:val="both"/>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二</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推进“放管服”改革信息公开情况</w:t>
      </w:r>
    </w:p>
    <w:p>
      <w:pPr>
        <w:pStyle w:val="5"/>
        <w:spacing w:before="0" w:beforeAutospacing="0" w:after="0" w:afterAutospacing="0"/>
        <w:ind w:firstLine="640"/>
        <w:jc w:val="both"/>
        <w:rPr>
          <w:rFonts w:ascii="仿宋" w:hAnsi="仿宋" w:eastAsia="仿宋"/>
          <w:color w:val="000000"/>
          <w:sz w:val="32"/>
          <w:szCs w:val="32"/>
        </w:rPr>
      </w:pPr>
      <w:r>
        <w:rPr>
          <w:rFonts w:hint="eastAsia" w:ascii="仿宋" w:hAnsi="仿宋" w:eastAsia="仿宋"/>
          <w:color w:val="000000"/>
          <w:sz w:val="32"/>
          <w:szCs w:val="32"/>
        </w:rPr>
        <w:t>1.按照国务院办公厅《关于进一步做好“放管服”涉及的规章、规范性文件清理工作的通知》（国办发〔2017〕40号）、吉林省人民政府法制办公室《关于贯彻落实国务院办公厅做好“放管服”改革涉及的规章、规范性文件清理工作的通知》（吉府法发〔2017〕89号）、吉林省人民政府法制办公室《关于转发国务院法制办公室&lt;关于做好生态文明建设和环境保护法规、规章规范性文件清理的函&gt;的通知》（吉府法发〔2017〕131号）等文件要求，市法制办对市本级政府、市直各部门制发的2013年至2016年末涉及“放管服”和“生态文明及环保”的规范性文件开展了专项清理。属于本次清理范围的规范性文件总数为70件，经清理，提出修改的为8件，废止及失效的为15件</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市政府办拟于近期公布清理结果。</w:t>
      </w:r>
    </w:p>
    <w:p>
      <w:pPr>
        <w:pStyle w:val="5"/>
        <w:spacing w:before="0" w:beforeAutospacing="0" w:after="0" w:afterAutospacing="0"/>
        <w:ind w:firstLine="640"/>
        <w:jc w:val="both"/>
        <w:rPr>
          <w:rFonts w:ascii="仿宋" w:hAnsi="仿宋" w:eastAsia="仿宋"/>
          <w:color w:val="000000"/>
          <w:sz w:val="32"/>
          <w:szCs w:val="32"/>
        </w:rPr>
      </w:pPr>
      <w:r>
        <w:rPr>
          <w:rFonts w:hint="eastAsia" w:ascii="仿宋" w:hAnsi="仿宋" w:eastAsia="仿宋"/>
          <w:color w:val="000000"/>
          <w:sz w:val="32"/>
          <w:szCs w:val="32"/>
        </w:rPr>
        <w:t>2.</w:t>
      </w:r>
      <w:r>
        <w:rPr>
          <w:rFonts w:hint="eastAsia"/>
        </w:rPr>
        <w:t xml:space="preserve"> </w:t>
      </w:r>
      <w:r>
        <w:rPr>
          <w:rFonts w:hint="eastAsia" w:ascii="仿宋" w:hAnsi="仿宋" w:eastAsia="仿宋"/>
          <w:color w:val="000000"/>
          <w:sz w:val="32"/>
          <w:szCs w:val="32"/>
        </w:rPr>
        <w:t>按照《吉林省人民政府办公厅关于推广随机抽查规范事中事后监管的通知》和《四平市推广随机抽查规范事中事后监管实施方案》的要求，市法制办负责“双随机、一公开”改革中各执法监管部门“随机抽查事项清单”和“执法人员名录库”的合法性审查工作。审查共涉及36个部门的320项随机抽查事项，经审核后，确认33家部门共计1012人进入行政执法检查人员名录库，并及时在</w:t>
      </w:r>
      <w:r>
        <w:rPr>
          <w:rFonts w:hint="eastAsia" w:ascii="仿宋" w:hAnsi="仿宋" w:eastAsia="仿宋"/>
          <w:color w:val="000000"/>
          <w:sz w:val="32"/>
          <w:szCs w:val="32"/>
          <w:lang w:val="en-US" w:eastAsia="zh-CN"/>
        </w:rPr>
        <w:t>四平</w:t>
      </w:r>
      <w:r>
        <w:rPr>
          <w:rFonts w:hint="eastAsia" w:ascii="仿宋" w:hAnsi="仿宋" w:eastAsia="仿宋"/>
          <w:color w:val="000000"/>
          <w:sz w:val="32"/>
          <w:szCs w:val="32"/>
        </w:rPr>
        <w:t>市</w:t>
      </w:r>
      <w:r>
        <w:rPr>
          <w:rFonts w:hint="eastAsia" w:ascii="仿宋" w:hAnsi="仿宋" w:eastAsia="仿宋"/>
          <w:color w:val="000000"/>
          <w:sz w:val="32"/>
          <w:szCs w:val="32"/>
          <w:lang w:val="en-US" w:eastAsia="zh-CN"/>
        </w:rPr>
        <w:t>人民</w:t>
      </w:r>
      <w:r>
        <w:rPr>
          <w:rFonts w:hint="eastAsia" w:ascii="仿宋" w:hAnsi="仿宋" w:eastAsia="仿宋"/>
          <w:color w:val="000000"/>
          <w:sz w:val="32"/>
          <w:szCs w:val="32"/>
        </w:rPr>
        <w:t>政府网站对公开抽查事项清单和行政执法人员名录库进行公开。</w:t>
      </w:r>
    </w:p>
    <w:p>
      <w:pPr>
        <w:pStyle w:val="5"/>
        <w:spacing w:before="0" w:beforeAutospacing="0" w:after="0" w:afterAutospacing="0"/>
        <w:ind w:firstLine="640"/>
        <w:jc w:val="both"/>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三</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健全政务公开领导机制情况</w:t>
      </w:r>
    </w:p>
    <w:p>
      <w:pPr>
        <w:pStyle w:val="5"/>
        <w:spacing w:before="0" w:beforeAutospacing="0" w:after="0" w:afterAutospacing="0"/>
        <w:ind w:firstLine="640"/>
        <w:jc w:val="both"/>
        <w:rPr>
          <w:rFonts w:ascii="仿宋" w:hAnsi="仿宋" w:eastAsia="仿宋"/>
          <w:color w:val="000000"/>
          <w:sz w:val="32"/>
          <w:szCs w:val="32"/>
        </w:rPr>
      </w:pPr>
      <w:r>
        <w:rPr>
          <w:rFonts w:hint="eastAsia" w:ascii="仿宋" w:hAnsi="仿宋" w:eastAsia="仿宋"/>
          <w:color w:val="000000"/>
          <w:sz w:val="32"/>
          <w:szCs w:val="32"/>
        </w:rPr>
        <w:t>市法制办调整办政务公开和政府信息公开领导小组，由副主任杨树启任组长，副主任陶树鹏、伊前进任副组长，各科室（单位）负责人为成员，并指定综合指导科人员负责具体工作。按照相关要求，市法制办制发了《四平市人民政府法制办关于印发政务公开重点工作任务分工实施方案的通知》（四府法字〔2017〕13号），并及时在四平市人民政府法制办公室网站和四平市政府政务信息公开专栏进行发布。</w:t>
      </w:r>
    </w:p>
    <w:p>
      <w:pPr>
        <w:pStyle w:val="5"/>
        <w:spacing w:before="0" w:beforeAutospacing="0" w:after="0" w:afterAutospacing="0"/>
        <w:ind w:firstLine="640"/>
        <w:jc w:val="both"/>
        <w:rPr>
          <w:rFonts w:ascii="黑体" w:hAnsi="黑体" w:eastAsia="黑体"/>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四</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理顺政务公开工作及工作机制情况</w:t>
      </w:r>
    </w:p>
    <w:p>
      <w:pPr>
        <w:pStyle w:val="5"/>
        <w:spacing w:before="0" w:beforeAutospacing="0" w:after="0" w:afterAutospacing="0"/>
        <w:ind w:firstLine="640"/>
        <w:jc w:val="both"/>
        <w:rPr>
          <w:rFonts w:ascii="仿宋" w:hAnsi="仿宋" w:eastAsia="仿宋"/>
          <w:color w:val="000000"/>
          <w:sz w:val="32"/>
          <w:szCs w:val="32"/>
        </w:rPr>
      </w:pPr>
      <w:r>
        <w:rPr>
          <w:rFonts w:hint="eastAsia" w:ascii="仿宋" w:hAnsi="仿宋" w:eastAsia="仿宋"/>
          <w:color w:val="000000"/>
          <w:sz w:val="32"/>
          <w:szCs w:val="32"/>
        </w:rPr>
        <w:t>市法制办明确由综合指导科负责政务公开工作的组织、协调、指导、推进及监督检查，确定专职工作人员负责具体工作，保障政务公开业务工作经费，建立沟通协调机制，做好信息发布和舆情处置联动工作。</w:t>
      </w:r>
    </w:p>
    <w:p>
      <w:pPr>
        <w:pStyle w:val="5"/>
        <w:spacing w:before="0" w:beforeAutospacing="0" w:after="0" w:afterAutospacing="0"/>
        <w:ind w:firstLine="640"/>
        <w:jc w:val="both"/>
        <w:rPr>
          <w:rFonts w:ascii="黑体" w:hAnsi="黑体" w:eastAsia="黑体"/>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五</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全面落实“五公开”工作机制情况</w:t>
      </w:r>
    </w:p>
    <w:p>
      <w:pPr>
        <w:pStyle w:val="5"/>
        <w:spacing w:before="0" w:beforeAutospacing="0" w:after="0" w:afterAutospacing="0"/>
        <w:ind w:firstLine="640"/>
        <w:jc w:val="both"/>
        <w:rPr>
          <w:rFonts w:ascii="仿宋" w:hAnsi="仿宋" w:eastAsia="仿宋"/>
          <w:color w:val="000000"/>
          <w:sz w:val="32"/>
          <w:szCs w:val="32"/>
        </w:rPr>
      </w:pPr>
      <w:r>
        <w:rPr>
          <w:rFonts w:hint="eastAsia" w:ascii="仿宋" w:hAnsi="仿宋" w:eastAsia="仿宋"/>
          <w:color w:val="000000"/>
          <w:sz w:val="32"/>
          <w:szCs w:val="32"/>
        </w:rPr>
        <w:t>1.市法制办按照要求将“五公开”工作机制融入办文、办会程序，建立公开内容动态扩展机制，及时向政府信息公开目录上传主动公开的政策性文件，对涉及公共利益、社会广泛关注的建议提案，及时公开办理结果、答复全文。在办网站发布的政务信息严格执行信息发布保密制度，对公开的政府信息由主管保密工作的领导和审查人同时进行保密性审查。</w:t>
      </w:r>
    </w:p>
    <w:p>
      <w:pPr>
        <w:pStyle w:val="5"/>
        <w:spacing w:before="0" w:beforeAutospacing="0" w:after="0" w:afterAutospacing="0"/>
        <w:ind w:firstLine="640"/>
        <w:jc w:val="both"/>
        <w:rPr>
          <w:rFonts w:hint="eastAsia" w:ascii="仿宋" w:hAnsi="仿宋" w:eastAsia="仿宋"/>
          <w:color w:val="000000"/>
          <w:sz w:val="32"/>
          <w:szCs w:val="32"/>
        </w:rPr>
      </w:pPr>
      <w:r>
        <w:rPr>
          <w:rFonts w:hint="eastAsia" w:ascii="仿宋" w:hAnsi="仿宋" w:eastAsia="仿宋"/>
          <w:color w:val="000000"/>
          <w:sz w:val="32"/>
          <w:szCs w:val="32"/>
        </w:rPr>
        <w:t>2.在制定《四平市爱国卫生工作条例》、《四平市物业管理办法》等法规规章时，市法制办邀请了市食药监局、市发改委等部门的立法专家参与论证，并通过</w:t>
      </w:r>
      <w:r>
        <w:rPr>
          <w:rFonts w:hint="eastAsia" w:ascii="仿宋" w:hAnsi="仿宋" w:eastAsia="仿宋"/>
          <w:color w:val="000000"/>
          <w:sz w:val="32"/>
          <w:szCs w:val="32"/>
          <w:lang w:val="en-US" w:eastAsia="zh-CN"/>
        </w:rPr>
        <w:t>四平</w:t>
      </w:r>
      <w:r>
        <w:rPr>
          <w:rFonts w:hint="eastAsia" w:ascii="仿宋" w:hAnsi="仿宋" w:eastAsia="仿宋"/>
          <w:color w:val="000000"/>
          <w:sz w:val="32"/>
          <w:szCs w:val="32"/>
        </w:rPr>
        <w:t>市</w:t>
      </w:r>
      <w:r>
        <w:rPr>
          <w:rFonts w:hint="eastAsia" w:ascii="仿宋" w:hAnsi="仿宋" w:eastAsia="仿宋"/>
          <w:color w:val="000000"/>
          <w:sz w:val="32"/>
          <w:szCs w:val="32"/>
          <w:lang w:val="en-US" w:eastAsia="zh-CN"/>
        </w:rPr>
        <w:t>人民</w:t>
      </w:r>
      <w:r>
        <w:rPr>
          <w:rFonts w:hint="eastAsia" w:ascii="仿宋" w:hAnsi="仿宋" w:eastAsia="仿宋"/>
          <w:color w:val="000000"/>
          <w:sz w:val="32"/>
          <w:szCs w:val="32"/>
        </w:rPr>
        <w:t>政府网站向社会公开征求意见。</w:t>
      </w:r>
    </w:p>
    <w:p>
      <w:pPr>
        <w:ind w:firstLine="640" w:firstLineChars="200"/>
        <w:jc w:val="both"/>
        <w:rPr>
          <w:rFonts w:hint="eastAsia" w:ascii="楷体_GB2312" w:eastAsia="楷体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六</w:t>
      </w:r>
      <w:r>
        <w:rPr>
          <w:rFonts w:hint="eastAsia" w:ascii="楷体" w:hAnsi="楷体" w:eastAsia="楷体" w:cs="楷体"/>
          <w:sz w:val="32"/>
          <w:szCs w:val="32"/>
        </w:rPr>
        <w:t>）进一步健全解读机制</w:t>
      </w:r>
    </w:p>
    <w:p>
      <w:pPr>
        <w:pStyle w:val="5"/>
        <w:spacing w:before="0" w:beforeAutospacing="0" w:after="0" w:afterAutospacing="0"/>
        <w:ind w:firstLine="64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市法制办根据中央宣传部、国务院新闻办《&lt;关于建立健全信息发布和政策解读机制的意见&gt;实施细则》（中宣发〔2015〕33号）、吉林省人民政府办公厅印发《关于进一步加强政府信息公开回应社会关切提升政府公信力的实施意见》（吉政办发〔2014〕16号）文件精神，按照相关要求，结合工作实际，制定了《市法制办关于建立健全信息发布和政策解读机制的实施方案》。</w:t>
      </w:r>
    </w:p>
    <w:p>
      <w:pPr>
        <w:ind w:firstLine="640" w:firstLineChars="200"/>
        <w:jc w:val="both"/>
        <w:rPr>
          <w:rFonts w:hint="eastAsia" w:ascii="楷体_GB2312" w:eastAsia="楷体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七</w:t>
      </w:r>
      <w:r>
        <w:rPr>
          <w:rFonts w:hint="eastAsia" w:ascii="楷体" w:hAnsi="楷体" w:eastAsia="楷体" w:cs="楷体"/>
          <w:sz w:val="32"/>
          <w:szCs w:val="32"/>
        </w:rPr>
        <w:t>）强化政务舆情回应的及时性和针对性</w:t>
      </w:r>
    </w:p>
    <w:p>
      <w:pPr>
        <w:pStyle w:val="5"/>
        <w:spacing w:before="0" w:beforeAutospacing="0" w:after="0" w:afterAutospacing="0"/>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市法制办</w:t>
      </w:r>
      <w:r>
        <w:rPr>
          <w:rFonts w:hint="eastAsia" w:ascii="仿宋" w:hAnsi="仿宋" w:eastAsia="仿宋" w:cs="仿宋"/>
          <w:sz w:val="32"/>
          <w:szCs w:val="32"/>
        </w:rPr>
        <w:t>全面落实政务舆情回应工作制度，增强及时性和针对性，确保回应不超时、内容不敷衍。严格执行特别重大、重大突发事件最迟5小时内发布权威信息、24小时内举行新闻发布会的时限要求。</w:t>
      </w:r>
      <w:r>
        <w:rPr>
          <w:rFonts w:hint="eastAsia" w:ascii="仿宋" w:hAnsi="仿宋" w:eastAsia="仿宋" w:cs="仿宋"/>
          <w:sz w:val="32"/>
          <w:szCs w:val="32"/>
          <w:lang w:val="en-US" w:eastAsia="zh-CN"/>
        </w:rPr>
        <w:t>年度内，市法制办通过四平市人民政府法制办公室网站及时回应网民提出问题3次。</w:t>
      </w:r>
    </w:p>
    <w:p>
      <w:pPr>
        <w:ind w:firstLine="640" w:firstLineChars="200"/>
        <w:jc w:val="both"/>
        <w:rPr>
          <w:rFonts w:hint="eastAsia" w:ascii="楷体_GB2312" w:eastAsia="楷体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八</w:t>
      </w:r>
      <w:r>
        <w:rPr>
          <w:rFonts w:hint="eastAsia" w:ascii="楷体" w:hAnsi="楷体" w:eastAsia="楷体" w:cs="楷体"/>
          <w:sz w:val="32"/>
          <w:szCs w:val="32"/>
        </w:rPr>
        <w:t>）做好依申请信息的公开处理工作</w:t>
      </w:r>
    </w:p>
    <w:p>
      <w:pPr>
        <w:pStyle w:val="5"/>
        <w:spacing w:before="0" w:beforeAutospacing="0" w:after="0" w:afterAutospacing="0"/>
        <w:ind w:firstLine="640"/>
        <w:jc w:val="both"/>
        <w:rPr>
          <w:rFonts w:hint="eastAsia" w:ascii="仿宋" w:hAnsi="仿宋" w:eastAsia="仿宋" w:cs="仿宋"/>
          <w:sz w:val="32"/>
          <w:szCs w:val="32"/>
        </w:rPr>
      </w:pPr>
      <w:r>
        <w:rPr>
          <w:rFonts w:hint="eastAsia" w:ascii="仿宋" w:hAnsi="仿宋" w:eastAsia="仿宋" w:cs="仿宋"/>
          <w:sz w:val="32"/>
          <w:szCs w:val="32"/>
          <w:lang w:val="en-US" w:eastAsia="zh-CN"/>
        </w:rPr>
        <w:t>市法制办</w:t>
      </w:r>
      <w:r>
        <w:rPr>
          <w:rFonts w:hint="eastAsia" w:ascii="仿宋" w:hAnsi="仿宋" w:eastAsia="仿宋" w:cs="仿宋"/>
          <w:sz w:val="32"/>
          <w:szCs w:val="32"/>
        </w:rPr>
        <w:t>在四平市人民政府法制办公室网站开设“依申请公开”栏目，畅通网上受理渠道，严格按照法定时限答复，做到有申请必回复，可以公开的及时公开，不能公开的在回复意见中说明理由，增强答复内容针对性并明示救济渠道。</w:t>
      </w:r>
    </w:p>
    <w:p>
      <w:pPr>
        <w:pStyle w:val="5"/>
        <w:spacing w:before="0" w:beforeAutospacing="0" w:after="0" w:afterAutospacing="0"/>
        <w:ind w:firstLine="640"/>
        <w:jc w:val="both"/>
        <w:rPr>
          <w:rFonts w:hint="eastAsia" w:ascii="仿宋_GB2312" w:eastAsia="仿宋_GB2312"/>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九</w:t>
      </w:r>
      <w:r>
        <w:rPr>
          <w:rFonts w:hint="eastAsia" w:ascii="楷体" w:hAnsi="楷体" w:eastAsia="楷体" w:cs="楷体"/>
          <w:sz w:val="32"/>
          <w:szCs w:val="32"/>
          <w:lang w:eastAsia="zh-CN"/>
        </w:rPr>
        <w:t>）人大代表建议、政协提案办理结果公开情况</w:t>
      </w:r>
    </w:p>
    <w:p>
      <w:pPr>
        <w:pStyle w:val="5"/>
        <w:spacing w:before="0" w:beforeAutospacing="0" w:after="0" w:afterAutospacing="0"/>
        <w:ind w:firstLine="640"/>
        <w:jc w:val="both"/>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2018年，市法制办共接到政协提案3件，由相关业务科室及时进行答复，答复意见满意度100%，并按照相关要求及时在四平市人民政府法制办公室网站和四平市政府政务信息公开专栏主动公开答复意见。</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rPr>
      </w:pPr>
      <w:r>
        <w:rPr>
          <w:rFonts w:hint="eastAsia" w:ascii="黑体" w:hAnsi="黑体" w:eastAsia="黑体" w:cs="黑体"/>
          <w:color w:val="000000"/>
          <w:sz w:val="32"/>
          <w:szCs w:val="32"/>
          <w:lang w:val="en-US" w:eastAsia="zh-CN"/>
        </w:rPr>
        <w:t>二、政府信息公开工作基本情况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楷体" w:hAnsi="楷体" w:eastAsia="楷体" w:cs="楷体"/>
          <w:color w:val="000000"/>
          <w:sz w:val="18"/>
          <w:szCs w:val="18"/>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一</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主动公开政府信息情况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为方便公众及时了解政府法制信息，</w:t>
      </w:r>
      <w:r>
        <w:rPr>
          <w:rFonts w:hint="eastAsia" w:ascii="仿宋" w:hAnsi="仿宋" w:eastAsia="仿宋"/>
          <w:color w:val="000000"/>
          <w:sz w:val="32"/>
          <w:szCs w:val="32"/>
          <w:lang w:eastAsia="zh-CN"/>
        </w:rPr>
        <w:t>市法制办</w:t>
      </w:r>
      <w:r>
        <w:rPr>
          <w:rFonts w:hint="eastAsia" w:ascii="仿宋" w:hAnsi="仿宋" w:eastAsia="仿宋"/>
          <w:color w:val="000000"/>
          <w:sz w:val="32"/>
          <w:szCs w:val="32"/>
          <w:lang w:val="en-US" w:eastAsia="zh-CN"/>
        </w:rPr>
        <w:t>充分发挥互联网传播信息快速、广泛的作用，及时在四平市人民政府法制办公室网站和四平市政府政务信息公开专栏主动公开相关政府信息</w:t>
      </w:r>
      <w:r>
        <w:rPr>
          <w:rFonts w:hint="eastAsia" w:ascii="仿宋" w:hAnsi="仿宋" w:eastAsia="仿宋"/>
          <w:color w:val="000000"/>
          <w:sz w:val="32"/>
          <w:szCs w:val="32"/>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2017年，市法制办在四平市人民政府法制办公室网站公开发布政府信息400余条，在四平市政府政务信息公开专栏公开发布政府信息23条。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楷体" w:hAnsi="楷体" w:eastAsia="楷体" w:cs="楷体"/>
          <w:color w:val="000000"/>
          <w:sz w:val="32"/>
          <w:szCs w:val="32"/>
        </w:rPr>
      </w:pPr>
      <w:r>
        <w:rPr>
          <w:rFonts w:hint="eastAsia" w:ascii="楷体" w:hAnsi="楷体" w:eastAsia="楷体" w:cs="楷体"/>
          <w:color w:val="000000"/>
          <w:sz w:val="32"/>
          <w:szCs w:val="32"/>
          <w:lang w:val="en-US" w:eastAsia="zh-CN"/>
        </w:rPr>
        <w:t>（二）</w:t>
      </w:r>
      <w:r>
        <w:rPr>
          <w:rFonts w:hint="eastAsia" w:ascii="楷体" w:hAnsi="楷体" w:eastAsia="楷体" w:cs="楷体"/>
          <w:color w:val="000000"/>
          <w:sz w:val="32"/>
          <w:szCs w:val="32"/>
        </w:rPr>
        <w:t>依申请公开政府信息和不予公开政府信息的情况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color w:val="000000"/>
          <w:sz w:val="18"/>
          <w:szCs w:val="18"/>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市法制办</w:t>
      </w:r>
      <w:r>
        <w:rPr>
          <w:rFonts w:hint="eastAsia" w:ascii="仿宋" w:hAnsi="仿宋" w:eastAsia="仿宋"/>
          <w:color w:val="000000"/>
          <w:sz w:val="32"/>
          <w:szCs w:val="32"/>
        </w:rPr>
        <w:t>未</w:t>
      </w:r>
      <w:r>
        <w:rPr>
          <w:rFonts w:hint="eastAsia" w:ascii="仿宋" w:hAnsi="仿宋" w:eastAsia="仿宋"/>
          <w:color w:val="000000"/>
          <w:sz w:val="32"/>
          <w:szCs w:val="32"/>
          <w:lang w:val="en-US" w:eastAsia="zh-CN"/>
        </w:rPr>
        <w:t>发生</w:t>
      </w:r>
      <w:r>
        <w:rPr>
          <w:rFonts w:hint="eastAsia" w:ascii="仿宋" w:hAnsi="仿宋" w:eastAsia="仿宋"/>
          <w:color w:val="000000"/>
          <w:sz w:val="32"/>
          <w:szCs w:val="32"/>
        </w:rPr>
        <w:t>依申请公开政府信息和不予公开政府信息事项。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三</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政府信息公开的收费</w:t>
      </w:r>
      <w:r>
        <w:rPr>
          <w:rFonts w:hint="eastAsia" w:ascii="楷体" w:hAnsi="楷体" w:eastAsia="楷体" w:cs="楷体"/>
          <w:color w:val="000000"/>
          <w:sz w:val="32"/>
          <w:szCs w:val="32"/>
          <w:lang w:val="en-US" w:eastAsia="zh-CN"/>
        </w:rPr>
        <w:t>及减免</w:t>
      </w:r>
      <w:r>
        <w:rPr>
          <w:rFonts w:hint="eastAsia" w:ascii="楷体" w:hAnsi="楷体" w:eastAsia="楷体" w:cs="楷体"/>
          <w:color w:val="000000"/>
          <w:sz w:val="32"/>
          <w:szCs w:val="32"/>
        </w:rPr>
        <w:t>情况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color w:val="000000"/>
          <w:sz w:val="18"/>
          <w:szCs w:val="18"/>
        </w:rPr>
      </w:pPr>
      <w:r>
        <w:rPr>
          <w:rFonts w:hint="eastAsia" w:ascii="仿宋" w:hAnsi="仿宋" w:eastAsia="仿宋"/>
          <w:color w:val="000000"/>
          <w:sz w:val="32"/>
          <w:szCs w:val="32"/>
          <w:shd w:val="clear" w:color="auto" w:fill="FFFFFF"/>
        </w:rPr>
        <w:t>201</w:t>
      </w:r>
      <w:r>
        <w:rPr>
          <w:rFonts w:hint="eastAsia" w:ascii="仿宋" w:hAnsi="仿宋" w:eastAsia="仿宋"/>
          <w:color w:val="000000"/>
          <w:sz w:val="32"/>
          <w:szCs w:val="32"/>
          <w:shd w:val="clear" w:color="auto" w:fill="FFFFFF"/>
          <w:lang w:val="en-US" w:eastAsia="zh-CN"/>
        </w:rPr>
        <w:t>7</w:t>
      </w:r>
      <w:r>
        <w:rPr>
          <w:rFonts w:hint="eastAsia" w:ascii="仿宋" w:hAnsi="仿宋" w:eastAsia="仿宋"/>
          <w:color w:val="000000"/>
          <w:sz w:val="32"/>
          <w:szCs w:val="32"/>
          <w:shd w:val="clear" w:color="auto" w:fill="FFFFFF"/>
        </w:rPr>
        <w:t>年，</w:t>
      </w:r>
      <w:r>
        <w:rPr>
          <w:rFonts w:hint="eastAsia" w:ascii="仿宋" w:hAnsi="仿宋" w:eastAsia="仿宋"/>
          <w:color w:val="000000"/>
          <w:sz w:val="32"/>
          <w:szCs w:val="32"/>
          <w:shd w:val="clear" w:color="auto" w:fill="FFFFFF"/>
          <w:lang w:val="en-US" w:eastAsia="zh-CN"/>
        </w:rPr>
        <w:t>市法制办</w:t>
      </w:r>
      <w:r>
        <w:rPr>
          <w:rFonts w:hint="eastAsia" w:ascii="仿宋" w:hAnsi="仿宋" w:eastAsia="仿宋"/>
          <w:color w:val="000000"/>
          <w:sz w:val="32"/>
          <w:szCs w:val="32"/>
          <w:shd w:val="clear" w:color="auto" w:fill="FFFFFF"/>
        </w:rPr>
        <w:t>未收取政府信息公开费用。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四</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行政复议和诉讼情况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年，未发生因政府信息公开而针对</w:t>
      </w:r>
      <w:r>
        <w:rPr>
          <w:rFonts w:hint="eastAsia" w:ascii="仿宋" w:hAnsi="仿宋" w:eastAsia="仿宋"/>
          <w:color w:val="000000"/>
          <w:sz w:val="32"/>
          <w:szCs w:val="32"/>
          <w:lang w:eastAsia="zh-CN"/>
        </w:rPr>
        <w:t>市法制办</w:t>
      </w:r>
      <w:r>
        <w:rPr>
          <w:rFonts w:hint="eastAsia" w:ascii="仿宋" w:hAnsi="仿宋" w:eastAsia="仿宋"/>
          <w:color w:val="000000"/>
          <w:sz w:val="32"/>
          <w:szCs w:val="32"/>
          <w:lang w:val="en-US" w:eastAsia="zh-CN"/>
        </w:rPr>
        <w:t>申请的</w:t>
      </w:r>
      <w:r>
        <w:rPr>
          <w:rFonts w:hint="eastAsia" w:ascii="仿宋" w:hAnsi="仿宋" w:eastAsia="仿宋"/>
          <w:color w:val="000000"/>
          <w:sz w:val="32"/>
          <w:szCs w:val="32"/>
        </w:rPr>
        <w:t>行政复议、行政诉讼等情况。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五</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政府信息公开工作存在的主要问题及改进情况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color w:val="000000"/>
          <w:sz w:val="18"/>
          <w:szCs w:val="18"/>
        </w:rPr>
      </w:pP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存在的</w:t>
      </w:r>
      <w:r>
        <w:rPr>
          <w:rFonts w:hint="eastAsia" w:ascii="仿宋" w:hAnsi="仿宋" w:eastAsia="仿宋"/>
          <w:color w:val="000000"/>
          <w:sz w:val="32"/>
          <w:szCs w:val="32"/>
          <w:lang w:val="en-US" w:eastAsia="zh-CN"/>
        </w:rPr>
        <w:t>主要</w:t>
      </w:r>
      <w:r>
        <w:rPr>
          <w:rFonts w:hint="eastAsia" w:ascii="仿宋" w:hAnsi="仿宋" w:eastAsia="仿宋"/>
          <w:color w:val="000000"/>
          <w:sz w:val="32"/>
          <w:szCs w:val="32"/>
        </w:rPr>
        <w:t>问题</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一是责任分工不明确。市法制办因工作实际收发文件工作与信息发布工作分别由不同科室负责，由于科室之间沟通不及时导致</w:t>
      </w:r>
      <w:r>
        <w:rPr>
          <w:rFonts w:hint="eastAsia" w:ascii="仿宋" w:hAnsi="仿宋" w:eastAsia="仿宋"/>
          <w:color w:val="000000"/>
          <w:sz w:val="32"/>
          <w:szCs w:val="32"/>
        </w:rPr>
        <w:t>政府信息公开不及时的现象</w:t>
      </w:r>
      <w:r>
        <w:rPr>
          <w:rFonts w:hint="eastAsia" w:ascii="仿宋" w:hAnsi="仿宋" w:eastAsia="仿宋"/>
          <w:color w:val="00000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二是制度落实不到位</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按照《四平市人民政府办公室关于规范公文发布工作的通知》（四政办函〔2017〕78号）要求，拟定公文时要明确主动公开、依申请公开、不予公开三个属性，而市法制办审定公文时未对此项工作予以关注，导致信息公开发布时没有标明文件公开属性；</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三是公开工作不主动。部分工作人员政务公开意识不强，各科室办理业务相关应当主动公开的信息，不能够及时主动与负责政务公开发布工作的科室联系，及时公开。</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color w:val="000000"/>
          <w:sz w:val="18"/>
          <w:szCs w:val="18"/>
        </w:rPr>
      </w:pPr>
      <w:r>
        <w:rPr>
          <w:rFonts w:hint="eastAsia" w:ascii="仿宋" w:hAnsi="仿宋" w:eastAsia="仿宋"/>
          <w:color w:val="000000"/>
          <w:sz w:val="32"/>
          <w:szCs w:val="32"/>
          <w:lang w:val="en-US" w:eastAsia="zh-CN"/>
        </w:rPr>
        <w:t>2.改进情况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一是进一步强化责任分工。理顺政府信息公开工作思路，整合相关科室资源力量，结合工作实际，重新明确各科室责任分工，优化政府信息公开工作效率；</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二是进一步严格制度落实。严格落实政务公开年度考核制度。由办领导小组组织协调平时督查和年度考核工作，对工作责任不落实、措施不力、搞形式主义的科室，要严肃批评，限期整改；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三是进一步提高公开意识。要充分认识开展政府信息公开工作的重要性和必要性，加强政府信息公开知识的学习培训，切实提高政府信息公开意识。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color w:val="000000"/>
          <w:sz w:val="18"/>
          <w:szCs w:val="18"/>
        </w:rPr>
      </w:pPr>
      <w:r>
        <w:rPr>
          <w:rFonts w:hint="eastAsia" w:ascii="黑体" w:hAnsi="黑体" w:eastAsia="黑体" w:cs="黑体"/>
          <w:color w:val="000000"/>
          <w:sz w:val="32"/>
          <w:szCs w:val="32"/>
        </w:rPr>
        <w:t>三、2013年至2017年的政府信息公开数据分析对比</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因受职能所限，市法制办政府信息公开数量较少，2013年公开1条，2014年公开1条，2015年公开20条，2016年公开15条，2017年公开23条。2013-2014年，政府信息公开数量极少，2015-2017年对比2013-2014年政府信息公开工作日趋规范，相关工作机制得到完善，工作落实力度不断加大，政府信息公开数量大幅提高，保持平稳态势。</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drawing>
          <wp:inline distT="0" distB="0" distL="114300" distR="114300">
            <wp:extent cx="5080000" cy="2733040"/>
            <wp:effectExtent l="4445" t="4445" r="20955" b="571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21"/>
          <w:szCs w:val="21"/>
          <w:lang w:val="en-US" w:eastAsia="zh-CN"/>
        </w:rPr>
        <w:t>此表采用数据截止日期为2017年12月31日</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(此件公开发布)</w:t>
      </w:r>
      <w:bookmarkStart w:id="0" w:name="_GoBack"/>
      <w:bookmarkEnd w:id="0"/>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color w:val="000000"/>
          <w:sz w:val="18"/>
          <w:szCs w:val="18"/>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color w:val="000000"/>
          <w:sz w:val="18"/>
          <w:szCs w:val="18"/>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color w:val="000000"/>
          <w:sz w:val="18"/>
          <w:szCs w:val="18"/>
        </w:rPr>
      </w:pP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四平市</w:t>
      </w:r>
      <w:r>
        <w:rPr>
          <w:rFonts w:hint="eastAsia" w:ascii="仿宋" w:hAnsi="仿宋" w:eastAsia="仿宋"/>
          <w:color w:val="000000"/>
          <w:sz w:val="32"/>
          <w:szCs w:val="32"/>
          <w:lang w:val="en-US" w:eastAsia="zh-CN"/>
        </w:rPr>
        <w:t>人民</w:t>
      </w:r>
      <w:r>
        <w:rPr>
          <w:rFonts w:hint="eastAsia" w:ascii="仿宋" w:hAnsi="仿宋" w:eastAsia="仿宋"/>
          <w:color w:val="000000"/>
          <w:sz w:val="32"/>
          <w:szCs w:val="32"/>
        </w:rPr>
        <w:t>政府法制办</w:t>
      </w:r>
      <w:r>
        <w:rPr>
          <w:rFonts w:hint="eastAsia" w:ascii="仿宋" w:hAnsi="仿宋" w:eastAsia="仿宋"/>
          <w:color w:val="000000"/>
          <w:sz w:val="32"/>
          <w:szCs w:val="32"/>
          <w:lang w:val="en-US" w:eastAsia="zh-CN"/>
        </w:rPr>
        <w:t>公室</w:t>
      </w:r>
      <w:r>
        <w:rPr>
          <w:rFonts w:hint="eastAsia" w:ascii="仿宋" w:hAnsi="仿宋" w:eastAsia="仿宋"/>
          <w:color w:val="000000"/>
          <w:sz w:val="32"/>
          <w:szCs w:val="32"/>
        </w:rPr>
        <w:t xml:space="preserve">     </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pP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9BE"/>
    <w:rsid w:val="001619BE"/>
    <w:rsid w:val="00371158"/>
    <w:rsid w:val="003D6285"/>
    <w:rsid w:val="007451D2"/>
    <w:rsid w:val="00EA5E8C"/>
    <w:rsid w:val="169E5E8D"/>
    <w:rsid w:val="1A4C59B4"/>
    <w:rsid w:val="1DEC2627"/>
    <w:rsid w:val="38464E07"/>
    <w:rsid w:val="43254A29"/>
    <w:rsid w:val="498319DC"/>
    <w:rsid w:val="51144545"/>
    <w:rsid w:val="5131596A"/>
    <w:rsid w:val="54C90DD5"/>
    <w:rsid w:val="5FF719AC"/>
    <w:rsid w:val="64DF12F3"/>
    <w:rsid w:val="6F3D2A41"/>
    <w:rsid w:val="76D84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caption"/>
    <w:basedOn w:val="1"/>
    <w:next w:val="1"/>
    <w:unhideWhenUsed/>
    <w:qFormat/>
    <w:uiPriority w:val="35"/>
    <w:rPr>
      <w:rFonts w:ascii="Arial" w:hAnsi="Arial" w:eastAsia="黑体"/>
      <w:sz w:val="20"/>
    </w:rPr>
  </w:style>
  <w:style w:type="paragraph" w:customStyle="1" w:styleId="5">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2013年至2017年的政府信息公开数据</a:t>
            </a:r>
          </a:p>
        </c:rich>
      </c:tx>
      <c:layout/>
      <c:overlay val="0"/>
      <c:spPr>
        <a:noFill/>
        <a:ln>
          <a:noFill/>
        </a:ln>
        <a:effectLst/>
      </c:spPr>
    </c:title>
    <c:autoTitleDeleted val="0"/>
    <c:plotArea>
      <c:layout/>
      <c:barChart>
        <c:barDir val="col"/>
        <c:grouping val="clustered"/>
        <c:varyColors val="0"/>
        <c:ser>
          <c:idx val="1"/>
          <c:order val="0"/>
          <c:tx>
            <c:strRef>
              <c:f>Sheet1!$C$1</c:f>
              <c:strCache>
                <c:ptCount val="1"/>
                <c:pt idx="0">
                  <c:v>系列 2</c:v>
                </c:pt>
              </c:strCache>
            </c:strRef>
          </c:tx>
          <c:spPr>
            <a:solidFill>
              <a:schemeClr val="accent2">
                <a:shade val="76667"/>
              </a:schemeClr>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1条</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1条</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20条</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15条</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23条</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2013年</c:v>
                </c:pt>
                <c:pt idx="1">
                  <c:v>2014年</c:v>
                </c:pt>
                <c:pt idx="2">
                  <c:v>2015年</c:v>
                </c:pt>
                <c:pt idx="3">
                  <c:v>2016年</c:v>
                </c:pt>
                <c:pt idx="4">
                  <c:v>2017年</c:v>
                </c:pt>
              </c:strCache>
            </c:strRef>
          </c:cat>
          <c:val>
            <c:numRef>
              <c:f>Sheet1!$C$2:$C$6</c:f>
              <c:numCache>
                <c:formatCode>General</c:formatCode>
                <c:ptCount val="5"/>
                <c:pt idx="0">
                  <c:v>1</c:v>
                </c:pt>
                <c:pt idx="1">
                  <c:v>1</c:v>
                </c:pt>
                <c:pt idx="2">
                  <c:v>20</c:v>
                </c:pt>
                <c:pt idx="3">
                  <c:v>15</c:v>
                </c:pt>
                <c:pt idx="4">
                  <c:v>23</c:v>
                </c:pt>
              </c:numCache>
            </c:numRef>
          </c:val>
        </c:ser>
        <c:dLbls>
          <c:showLegendKey val="0"/>
          <c:showVal val="1"/>
          <c:showCatName val="0"/>
          <c:showSerName val="0"/>
          <c:showPercent val="0"/>
          <c:showBubbleSize val="0"/>
        </c:dLbls>
        <c:gapWidth val="219"/>
        <c:overlap val="-27"/>
        <c:axId val="454286541"/>
        <c:axId val="66735702"/>
      </c:barChart>
      <c:catAx>
        <c:axId val="45428654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735702"/>
        <c:crosses val="autoZero"/>
        <c:auto val="1"/>
        <c:lblAlgn val="ctr"/>
        <c:lblOffset val="100"/>
        <c:noMultiLvlLbl val="0"/>
      </c:catAx>
      <c:valAx>
        <c:axId val="6673570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428654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520</Characters>
  <Lines>4</Lines>
  <Paragraphs>1</Paragraphs>
  <ScaleCrop>false</ScaleCrop>
  <LinksUpToDate>false</LinksUpToDate>
  <CharactersWithSpaces>610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2017-03-24T01:27:00Z</dcterms:created>
  <dc:creator>郭昊</dc:creator>
  <cp:lastModifiedBy>郭昊</cp:lastModifiedBy>
  <cp:lastPrinted>2018-03-14T02:59:00Z</cp:lastPrinted>
  <dcterms:modified xsi:type="dcterms:W3CDTF">2018-03-14T06:11:16Z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